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35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государственной кадастровой стоимости земельных участков, учтенных в Едином реестре недвижимости на территории Республики Дагестан</w:t>
      </w:r>
    </w:p>
    <w:p w:rsidR="00FA7D65" w:rsidRPr="00D23551" w:rsidRDefault="00FA7D65" w:rsidP="00FA7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D65" w:rsidRPr="00D23551" w:rsidRDefault="00FA7D65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</w:t>
      </w:r>
      <w:r w:rsidR="00D23551">
        <w:rPr>
          <w:rFonts w:ascii="Times New Roman" w:hAnsi="Times New Roman" w:cs="Times New Roman"/>
          <w:sz w:val="24"/>
          <w:szCs w:val="24"/>
        </w:rPr>
        <w:t xml:space="preserve">   </w:t>
      </w:r>
      <w:r w:rsidRPr="00D2355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3 июля 2016 г. № 237-Ф3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 приказом Министерства по земельным и имущественным отношениям Республики Дагестан от 11 ноября 2022 г. № 204 утверждены результаты определения государственной кадастровой стоимости земельных участков, учтенных в Едином реестре недвижимости на территории Республики Дагестан.</w:t>
      </w:r>
    </w:p>
    <w:p w:rsidR="00FA7D65" w:rsidRPr="00D23551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D65" w:rsidRPr="00D23551">
        <w:rPr>
          <w:rFonts w:ascii="Times New Roman" w:hAnsi="Times New Roman" w:cs="Times New Roman"/>
          <w:sz w:val="24"/>
          <w:szCs w:val="24"/>
        </w:rPr>
        <w:t>Указанный приказ размещен на официальном сайте Министерства по земельным и имущественным отношениям Республики Дагестан http://estate-rd.ru в разделе «Деятельность»/ «Государственная кадастровая оценка» и официальном интернет-портале правовой информации http://www.pravo.e-dag.ru (№ 05032010009 от 18 ноября 2022 г.).</w:t>
      </w:r>
    </w:p>
    <w:p w:rsidR="00FA7D65" w:rsidRPr="00D23551" w:rsidRDefault="00FA7D65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>Рассмотрение заявлений об исправлении ошибок, допущенных при определении кадастровой стоимости (далее - обращения) осуществляет ГБУ РД «</w:t>
      </w:r>
      <w:proofErr w:type="spellStart"/>
      <w:r w:rsidRPr="00D23551">
        <w:rPr>
          <w:rFonts w:ascii="Times New Roman" w:hAnsi="Times New Roman" w:cs="Times New Roman"/>
          <w:sz w:val="24"/>
          <w:szCs w:val="24"/>
        </w:rPr>
        <w:t>Дагтехкадастр</w:t>
      </w:r>
      <w:proofErr w:type="spellEnd"/>
      <w:r w:rsidRPr="00D23551">
        <w:rPr>
          <w:rFonts w:ascii="Times New Roman" w:hAnsi="Times New Roman" w:cs="Times New Roman"/>
          <w:sz w:val="24"/>
          <w:szCs w:val="24"/>
        </w:rPr>
        <w:t>» в порядке, регламентируемом статьей 21 Федерального закона от 3 июля 2016 г. № 237-Ф3 «О государственной кадастровой оценке».</w:t>
      </w:r>
    </w:p>
    <w:p w:rsidR="00FA7D65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D65" w:rsidRPr="00D23551">
        <w:rPr>
          <w:rFonts w:ascii="Times New Roman" w:hAnsi="Times New Roman" w:cs="Times New Roman"/>
          <w:sz w:val="24"/>
          <w:szCs w:val="24"/>
        </w:rPr>
        <w:t>Заявления об исправлении ошибок, допущенных при определении кадастровой стоимости, подается в ГБУ РД «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Дагтехкадастр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 xml:space="preserve">» по адресу: 367000, г. Махачкала, ул. 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Абубукарова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 xml:space="preserve"> 18А или многофункциональный центр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«Интернет» (e-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>: zgko@dagbti.com), включая портал государственных и муниципальных услуг.</w:t>
      </w:r>
    </w:p>
    <w:p w:rsidR="00D23551" w:rsidRPr="00D23551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D65" w:rsidRPr="00D23551" w:rsidRDefault="00FA7D65" w:rsidP="00FA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Порядок подачи заявлений: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7D65" w:rsidRPr="00D23551" w:rsidTr="00FA7D65"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1. Скачайте форму заявления об исправлении ошибки (на официальном сайте ГБУ РД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«</w:t>
            </w:r>
            <w:proofErr w:type="spellStart"/>
            <w:r w:rsidRPr="00D23551">
              <w:rPr>
                <w:rFonts w:ascii="Times New Roman" w:hAnsi="Times New Roman" w:cs="Times New Roman"/>
              </w:rPr>
              <w:t>Дагтехкадастр</w:t>
            </w:r>
            <w:proofErr w:type="spellEnd"/>
            <w:r w:rsidRPr="00D23551">
              <w:rPr>
                <w:rFonts w:ascii="Times New Roman" w:hAnsi="Times New Roman" w:cs="Times New Roman"/>
              </w:rPr>
              <w:t>» https://дагбти.рф в разделе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«Кадастровая оценка»)</w:t>
            </w:r>
          </w:p>
        </w:tc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2. Заполните заявление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3. Направьте замечание любым удобным для Вас способом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</w:tc>
      </w:tr>
    </w:tbl>
    <w:p w:rsidR="00FA7D65" w:rsidRPr="00D23551" w:rsidRDefault="00FA7D65" w:rsidP="00FA7D65">
      <w:pPr>
        <w:rPr>
          <w:rFonts w:ascii="Times New Roman" w:hAnsi="Times New Roman" w:cs="Times New Roman"/>
        </w:rPr>
      </w:pP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Необходимые документы</w:t>
      </w: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Заявление об исправлении ошибок, допущенных при определении кадастровой стоимости, должно содержать: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</w:rPr>
      </w:pPr>
      <w:r w:rsidRPr="00D23551">
        <w:rPr>
          <w:rFonts w:ascii="Times New Roman" w:hAnsi="Times New Roman" w:cs="Times New Roman"/>
        </w:rPr>
        <w:t> 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1. Фамилию, имя и отчество (последнее –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ahoma" w:hAnsi="Tahoma" w:cs="Tahoma"/>
          <w:sz w:val="24"/>
          <w:szCs w:val="24"/>
        </w:rPr>
        <w:lastRenderedPageBreak/>
        <w:t>﻿﻿﻿</w:t>
      </w:r>
      <w:r w:rsidRPr="00D23551">
        <w:rPr>
          <w:rFonts w:ascii="Times New Roman" w:hAnsi="Times New Roman" w:cs="Times New Roman"/>
          <w:sz w:val="24"/>
          <w:szCs w:val="24"/>
        </w:rPr>
        <w:t xml:space="preserve">   2.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  3.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  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 иных документов, не предусмотренных настоящей статьей, не допускается.</w:t>
      </w:r>
    </w:p>
    <w:p w:rsidR="00154162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  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недвижимости.</w:t>
      </w:r>
    </w:p>
    <w:sectPr w:rsidR="00154162" w:rsidRPr="00D2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B5"/>
    <w:rsid w:val="00154162"/>
    <w:rsid w:val="008E10DC"/>
    <w:rsid w:val="00B827B5"/>
    <w:rsid w:val="00D23551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0505</dc:creator>
  <cp:lastModifiedBy>Салик</cp:lastModifiedBy>
  <cp:revision>2</cp:revision>
  <dcterms:created xsi:type="dcterms:W3CDTF">2022-12-12T12:48:00Z</dcterms:created>
  <dcterms:modified xsi:type="dcterms:W3CDTF">2022-12-12T12:48:00Z</dcterms:modified>
</cp:coreProperties>
</file>